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56" w:afterLines="50" w:line="980" w:lineRule="exact"/>
        <w:jc w:val="center"/>
        <w:rPr>
          <w:rFonts w:ascii="方正小标宋_GBK" w:hAnsi="宋体" w:eastAsia="方正小标宋_GBK" w:cs="Times New Roman"/>
          <w:color w:val="FF0000"/>
          <w:sz w:val="81"/>
          <w:szCs w:val="81"/>
        </w:rPr>
      </w:pPr>
      <w:r>
        <w:rPr>
          <w:rFonts w:hint="eastAsia" w:ascii="方正小标宋_GBK" w:hAnsi="宋体" w:eastAsia="方正小标宋_GBK" w:cs="Times New Roman"/>
          <w:color w:val="FF0000"/>
          <w:spacing w:val="-40"/>
          <w:sz w:val="81"/>
          <w:szCs w:val="81"/>
        </w:rPr>
        <w:t xml:space="preserve">广 东 省 计 算 机 学 </w:t>
      </w:r>
      <w:r>
        <w:rPr>
          <w:rFonts w:hint="eastAsia" w:ascii="方正小标宋_GBK" w:hAnsi="宋体" w:eastAsia="方正小标宋_GBK" w:cs="Times New Roman"/>
          <w:color w:val="FF0000"/>
          <w:sz w:val="81"/>
          <w:szCs w:val="81"/>
        </w:rPr>
        <w:t>会</w:t>
      </w:r>
    </w:p>
    <w:tbl>
      <w:tblPr>
        <w:tblStyle w:val="5"/>
        <w:tblW w:w="9638" w:type="dxa"/>
        <w:jc w:val="center"/>
        <w:tblBorders>
          <w:top w:val="thinThickMediumGap" w:color="FF0000" w:sz="24" w:space="0"/>
          <w:left w:val="single" w:color="FFFFFF" w:sz="4" w:space="0"/>
          <w:bottom w:val="single" w:color="FFFFFF" w:sz="4" w:space="0"/>
          <w:right w:val="single" w:color="FFFFFF" w:sz="4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38"/>
      </w:tblGrid>
      <w:tr>
        <w:tblPrEx>
          <w:tblBorders>
            <w:top w:val="thinThickMediumGap" w:color="FF0000" w:sz="24" w:space="0"/>
            <w:left w:val="single" w:color="FFFFFF" w:sz="4" w:space="0"/>
            <w:bottom w:val="single" w:color="FFFFFF" w:sz="4" w:space="0"/>
            <w:right w:val="single" w:color="FFFFFF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9638" w:type="dxa"/>
          </w:tcPr>
          <w:p>
            <w:pPr>
              <w:spacing w:line="100" w:lineRule="exact"/>
              <w:jc w:val="right"/>
              <w:rPr>
                <w:rFonts w:ascii="仿宋" w:hAnsi="仿宋" w:eastAsia="仿宋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宋体" w:cs="Times New Roman"/>
                <w:szCs w:val="20"/>
              </w:rPr>
              <w:t xml:space="preserve"> </w:t>
            </w:r>
          </w:p>
          <w:p>
            <w:pPr>
              <w:spacing w:line="120" w:lineRule="exact"/>
              <w:jc w:val="center"/>
              <w:rPr>
                <w:rFonts w:ascii="仿宋_GB2312" w:hAnsi="黑体" w:eastAsia="仿宋_GB2312" w:cs="Times New Roman"/>
                <w:sz w:val="32"/>
                <w:szCs w:val="32"/>
              </w:rPr>
            </w:pPr>
          </w:p>
        </w:tc>
      </w:tr>
    </w:tbl>
    <w:p>
      <w:pPr>
        <w:wordWrap w:val="0"/>
        <w:snapToGrid w:val="0"/>
        <w:jc w:val="right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粤计学字〔20</w:t>
      </w:r>
      <w:r>
        <w:rPr>
          <w:rFonts w:ascii="Times New Roman" w:hAnsi="Times New Roman" w:eastAsia="仿宋_GB2312" w:cs="Times New Roman"/>
          <w:sz w:val="32"/>
          <w:szCs w:val="32"/>
        </w:rPr>
        <w:t>2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2〕42号</w:t>
      </w:r>
    </w:p>
    <w:p>
      <w:pPr>
        <w:spacing w:line="440" w:lineRule="exact"/>
        <w:jc w:val="center"/>
        <w:rPr>
          <w:rFonts w:ascii="Times New Roman" w:hAnsi="Times New Roman" w:eastAsia="仿宋_GB2312" w:cs="Times New Roman"/>
          <w:sz w:val="32"/>
          <w:szCs w:val="32"/>
        </w:rPr>
      </w:pPr>
    </w:p>
    <w:p>
      <w:pPr>
        <w:spacing w:line="440" w:lineRule="exact"/>
        <w:jc w:val="center"/>
        <w:rPr>
          <w:rFonts w:ascii="Times New Roman" w:hAnsi="Times New Roman" w:eastAsia="仿宋_GB2312" w:cs="Times New Roman"/>
          <w:sz w:val="32"/>
          <w:szCs w:val="32"/>
        </w:rPr>
      </w:pPr>
    </w:p>
    <w:p>
      <w:pPr>
        <w:spacing w:line="640" w:lineRule="exact"/>
        <w:jc w:val="center"/>
        <w:rPr>
          <w:rFonts w:ascii="方正小标宋_GBK" w:hAnsi="Times New Roman" w:eastAsia="方正小标宋_GBK" w:cs="Times New Roman"/>
          <w:sz w:val="44"/>
          <w:szCs w:val="44"/>
        </w:rPr>
      </w:pPr>
      <w:r>
        <w:rPr>
          <w:rFonts w:hint="eastAsia" w:ascii="方正小标宋_GBK" w:hAnsi="Times New Roman" w:eastAsia="方正小标宋_GBK" w:cs="Times New Roman"/>
          <w:sz w:val="44"/>
          <w:szCs w:val="44"/>
        </w:rPr>
        <w:t>关于受理申报</w:t>
      </w:r>
      <w:r>
        <w:rPr>
          <w:rFonts w:ascii="方正小标宋_GBK" w:hAnsi="Times New Roman" w:eastAsia="方正小标宋_GBK" w:cs="Times New Roman"/>
          <w:sz w:val="44"/>
          <w:szCs w:val="44"/>
        </w:rPr>
        <w:t>202</w:t>
      </w:r>
      <w:r>
        <w:rPr>
          <w:rFonts w:hint="eastAsia" w:ascii="方正小标宋_GBK" w:hAnsi="Times New Roman" w:eastAsia="方正小标宋_GBK" w:cs="Times New Roman"/>
          <w:sz w:val="44"/>
          <w:szCs w:val="44"/>
        </w:rPr>
        <w:t>2</w:t>
      </w:r>
      <w:r>
        <w:rPr>
          <w:rFonts w:ascii="方正小标宋_GBK" w:hAnsi="Times New Roman" w:eastAsia="方正小标宋_GBK" w:cs="Times New Roman"/>
          <w:sz w:val="44"/>
          <w:szCs w:val="44"/>
        </w:rPr>
        <w:t>年度广东省计算机学会</w:t>
      </w:r>
      <w:r>
        <w:rPr>
          <w:rFonts w:ascii="方正小标宋_GBK" w:hAnsi="Times New Roman" w:eastAsia="方正小标宋_GBK" w:cs="Times New Roman"/>
          <w:sz w:val="44"/>
          <w:szCs w:val="44"/>
        </w:rPr>
        <w:br w:type="textWrapping"/>
      </w:r>
      <w:r>
        <w:rPr>
          <w:rFonts w:hint="eastAsia" w:ascii="方正小标宋_GBK" w:hAnsi="Times New Roman" w:eastAsia="方正小标宋_GBK" w:cs="Times New Roman"/>
          <w:sz w:val="44"/>
          <w:szCs w:val="44"/>
        </w:rPr>
        <w:t>科学技术奖的通知</w:t>
      </w:r>
    </w:p>
    <w:p>
      <w:pPr>
        <w:spacing w:line="580" w:lineRule="exact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各位会员及有关单位：</w:t>
      </w:r>
    </w:p>
    <w:p>
      <w:pPr>
        <w:topLinePunct/>
        <w:spacing w:line="58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广东省计算机学会将于</w:t>
      </w:r>
      <w:r>
        <w:rPr>
          <w:rFonts w:ascii="Times New Roman" w:hAnsi="Times New Roman" w:eastAsia="仿宋_GB2312" w:cs="Times New Roman"/>
          <w:sz w:val="32"/>
          <w:szCs w:val="32"/>
        </w:rPr>
        <w:t>202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2</w:t>
      </w:r>
      <w:r>
        <w:rPr>
          <w:rFonts w:ascii="Times New Roman" w:hAnsi="Times New Roman" w:eastAsia="仿宋_GB2312" w:cs="Times New Roman"/>
          <w:sz w:val="32"/>
          <w:szCs w:val="32"/>
        </w:rPr>
        <w:t>年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9</w:t>
      </w:r>
      <w:r>
        <w:rPr>
          <w:rFonts w:ascii="Times New Roman" w:hAnsi="Times New Roman" w:eastAsia="仿宋_GB2312" w:cs="Times New Roman"/>
          <w:sz w:val="32"/>
          <w:szCs w:val="32"/>
        </w:rPr>
        <w:t>月1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5</w:t>
      </w:r>
      <w:r>
        <w:rPr>
          <w:rFonts w:ascii="Times New Roman" w:hAnsi="Times New Roman" w:eastAsia="仿宋_GB2312" w:cs="Times New Roman"/>
          <w:sz w:val="32"/>
          <w:szCs w:val="32"/>
        </w:rPr>
        <w:t>日至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1</w:t>
      </w:r>
      <w:r>
        <w:rPr>
          <w:rFonts w:ascii="Times New Roman" w:hAnsi="Times New Roman" w:eastAsia="仿宋_GB2312" w:cs="Times New Roman"/>
          <w:sz w:val="32"/>
          <w:szCs w:val="32"/>
        </w:rPr>
        <w:t>1月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15</w:t>
      </w:r>
      <w:r>
        <w:rPr>
          <w:rFonts w:ascii="Times New Roman" w:hAnsi="Times New Roman" w:eastAsia="仿宋_GB2312" w:cs="Times New Roman"/>
          <w:sz w:val="32"/>
          <w:szCs w:val="32"/>
        </w:rPr>
        <w:t>日受理申报202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2</w:t>
      </w:r>
      <w:r>
        <w:rPr>
          <w:rFonts w:ascii="Times New Roman" w:hAnsi="Times New Roman" w:eastAsia="仿宋_GB2312" w:cs="Times New Roman"/>
          <w:sz w:val="32"/>
          <w:szCs w:val="32"/>
        </w:rPr>
        <w:t>年度广东省计算机学会科学技术奖，请大家抓紧申报。《申报书》提交方式可选择以下两种之一：</w:t>
      </w:r>
    </w:p>
    <w:p>
      <w:pPr>
        <w:topLinePunct/>
        <w:spacing w:line="580" w:lineRule="exact"/>
        <w:ind w:firstLine="643" w:firstLineChars="200"/>
        <w:rPr>
          <w:rFonts w:ascii="Arial" w:hAnsi="Arial" w:eastAsia="黑体" w:cs="Arial"/>
          <w:sz w:val="32"/>
          <w:szCs w:val="32"/>
        </w:rPr>
      </w:pPr>
      <w:r>
        <w:rPr>
          <w:rFonts w:hint="eastAsia" w:ascii="Times New Roman" w:hAnsi="Times New Roman" w:eastAsia="仿宋_GB2312" w:cs="Times New Roman"/>
          <w:b/>
          <w:bCs/>
          <w:sz w:val="32"/>
          <w:szCs w:val="32"/>
        </w:rPr>
        <w:t>1</w:t>
      </w:r>
      <w:r>
        <w:rPr>
          <w:rFonts w:ascii="Times New Roman" w:hAnsi="Times New Roman" w:eastAsia="仿宋_GB2312" w:cs="Times New Roman"/>
          <w:b/>
          <w:bCs/>
          <w:spacing w:val="-6"/>
          <w:sz w:val="32"/>
          <w:szCs w:val="32"/>
        </w:rPr>
        <w:t>. 建议提交材料方式</w:t>
      </w:r>
      <w:r>
        <w:rPr>
          <w:rFonts w:hint="eastAsia" w:ascii="Times New Roman" w:hAnsi="Times New Roman" w:eastAsia="仿宋_GB2312" w:cs="Times New Roman"/>
          <w:b/>
          <w:bCs/>
          <w:spacing w:val="-30"/>
          <w:sz w:val="32"/>
          <w:szCs w:val="32"/>
        </w:rPr>
        <w:t>：</w:t>
      </w:r>
      <w:r>
        <w:rPr>
          <w:rFonts w:ascii="Times New Roman" w:hAnsi="Times New Roman" w:eastAsia="仿宋_GB2312" w:cs="Times New Roman"/>
          <w:spacing w:val="-6"/>
          <w:sz w:val="32"/>
          <w:szCs w:val="32"/>
        </w:rPr>
        <w:t>自行注</w:t>
      </w:r>
      <w:r>
        <w:rPr>
          <w:rFonts w:ascii="Times New Roman" w:hAnsi="Times New Roman" w:eastAsia="仿宋_GB2312" w:cs="Times New Roman"/>
          <w:spacing w:val="-30"/>
          <w:sz w:val="32"/>
          <w:szCs w:val="32"/>
        </w:rPr>
        <w:t>册</w:t>
      </w:r>
      <w:r>
        <w:rPr>
          <w:rFonts w:hint="eastAsia" w:ascii="Times New Roman" w:hAnsi="Times New Roman" w:eastAsia="仿宋_GB2312" w:cs="Times New Roman"/>
          <w:spacing w:val="-6"/>
          <w:sz w:val="32"/>
          <w:szCs w:val="32"/>
        </w:rPr>
        <w:t>“学者网”</w:t>
      </w:r>
      <w:r>
        <w:rPr>
          <w:rFonts w:ascii="Times New Roman" w:hAnsi="Times New Roman" w:eastAsia="仿宋_GB2312" w:cs="Times New Roman"/>
          <w:spacing w:val="-20"/>
          <w:sz w:val="32"/>
          <w:szCs w:val="32"/>
        </w:rPr>
        <w:t>（</w:t>
      </w:r>
      <w:r>
        <w:fldChar w:fldCharType="begin" w:fldLock="1"/>
      </w:r>
      <w:r>
        <w:instrText xml:space="preserve"> HYPERLINK "http://www.scholat.com/" </w:instrText>
      </w:r>
      <w:r>
        <w:fldChar w:fldCharType="separate"/>
      </w:r>
      <w:r>
        <w:rPr>
          <w:rStyle w:val="8"/>
          <w:rFonts w:ascii="Times New Roman" w:hAnsi="Times New Roman" w:eastAsia="仿宋_GB2312" w:cs="Times New Roman"/>
          <w:spacing w:val="-6"/>
          <w:sz w:val="32"/>
          <w:szCs w:val="32"/>
        </w:rPr>
        <w:t>www.scholat.com</w:t>
      </w:r>
      <w:r>
        <w:rPr>
          <w:rStyle w:val="8"/>
          <w:rFonts w:ascii="Times New Roman" w:hAnsi="Times New Roman" w:eastAsia="仿宋_GB2312" w:cs="Times New Roman"/>
          <w:spacing w:val="-20"/>
          <w:sz w:val="32"/>
          <w:szCs w:val="32"/>
        </w:rPr>
        <w:t>/</w:t>
      </w:r>
      <w:r>
        <w:rPr>
          <w:rStyle w:val="8"/>
          <w:rFonts w:ascii="Times New Roman" w:hAnsi="Times New Roman" w:eastAsia="仿宋_GB2312" w:cs="Times New Roman"/>
          <w:spacing w:val="-20"/>
          <w:sz w:val="32"/>
          <w:szCs w:val="32"/>
        </w:rPr>
        <w:fldChar w:fldCharType="end"/>
      </w:r>
      <w:r>
        <w:rPr>
          <w:rFonts w:ascii="Times New Roman" w:hAnsi="Times New Roman" w:eastAsia="仿宋_GB2312" w:cs="Times New Roman"/>
          <w:spacing w:val="-6"/>
          <w:sz w:val="32"/>
          <w:szCs w:val="32"/>
        </w:rPr>
        <w:t>）</w:t>
      </w:r>
      <w:r>
        <w:rPr>
          <w:rFonts w:ascii="Times New Roman" w:hAnsi="Times New Roman" w:eastAsia="仿宋_GB2312" w:cs="Times New Roman"/>
          <w:sz w:val="32"/>
          <w:szCs w:val="32"/>
        </w:rPr>
        <w:t>，使用浏览器进入学者网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“</w:t>
      </w:r>
      <w:r>
        <w:rPr>
          <w:rFonts w:ascii="Times New Roman" w:hAnsi="Times New Roman" w:eastAsia="仿宋_GB2312" w:cs="Times New Roman"/>
          <w:sz w:val="32"/>
          <w:szCs w:val="32"/>
        </w:rPr>
        <w:t>202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2</w:t>
      </w:r>
      <w:r>
        <w:rPr>
          <w:rFonts w:ascii="Times New Roman" w:hAnsi="Times New Roman" w:eastAsia="仿宋_GB2312" w:cs="Times New Roman"/>
          <w:sz w:val="32"/>
          <w:szCs w:val="32"/>
        </w:rPr>
        <w:t>年广东省计算机学会科学技术奖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申报平台”</w:t>
      </w:r>
      <w:r>
        <w:rPr>
          <w:rFonts w:ascii="Times New Roman" w:hAnsi="Times New Roman" w:eastAsia="仿宋_GB2312" w:cs="Times New Roman"/>
          <w:sz w:val="32"/>
          <w:szCs w:val="32"/>
          <w:highlight w:val="none"/>
        </w:rPr>
        <w:t>（</w:t>
      </w:r>
      <w:r>
        <w:rPr>
          <w:rStyle w:val="8"/>
          <w:rFonts w:ascii="Times New Roman" w:hAnsi="Times New Roman" w:eastAsia="仿宋_GB2312" w:cs="Times New Roman"/>
          <w:sz w:val="32"/>
          <w:szCs w:val="32"/>
          <w:highlight w:val="none"/>
        </w:rPr>
        <w:t>https://www.scholat.com/course/gdcasta2022</w:t>
      </w:r>
      <w:r>
        <w:rPr>
          <w:rFonts w:ascii="Times New Roman" w:hAnsi="Times New Roman" w:eastAsia="仿宋_GB2312" w:cs="Times New Roman"/>
          <w:sz w:val="32"/>
          <w:szCs w:val="32"/>
          <w:highlight w:val="none"/>
        </w:rPr>
        <w:t>），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输入申请密码“gd</w:t>
      </w:r>
      <w:r>
        <w:rPr>
          <w:rFonts w:ascii="Times New Roman" w:hAnsi="Times New Roman" w:eastAsia="仿宋_GB2312" w:cs="Times New Roman"/>
          <w:sz w:val="32"/>
          <w:szCs w:val="32"/>
        </w:rPr>
        <w:t>kjj2022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”申请加入</w:t>
      </w:r>
      <w:r>
        <w:rPr>
          <w:rFonts w:ascii="Times New Roman" w:hAnsi="Times New Roman" w:eastAsia="仿宋_GB2312" w:cs="Times New Roman"/>
          <w:sz w:val="32"/>
          <w:szCs w:val="32"/>
        </w:rPr>
        <w:t>，在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后台提交页面点击“提交”按钮上传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所有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申报材料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（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建议将项目材料打包成一个压缩文件上传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）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，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上传后即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完成申报</w:t>
      </w:r>
      <w:r>
        <w:rPr>
          <w:rFonts w:ascii="Times New Roman" w:hAnsi="Times New Roman" w:eastAsia="仿宋_GB2312" w:cs="Times New Roman"/>
          <w:sz w:val="32"/>
          <w:szCs w:val="32"/>
        </w:rPr>
        <w:t>。纸质《申报书》盖章版一份并快递至学会秘书处。</w:t>
      </w:r>
    </w:p>
    <w:p>
      <w:pPr>
        <w:topLinePunct/>
        <w:jc w:val="center"/>
        <w:rPr>
          <w:rFonts w:hint="eastAsia" w:ascii="Times New Roman" w:hAnsi="Times New Roman" w:eastAsia="仿宋_GB2312" w:cs="Times New Roman"/>
          <w:sz w:val="32"/>
          <w:szCs w:val="32"/>
        </w:rPr>
        <w:sectPr>
          <w:footerReference r:id="rId5" w:type="first"/>
          <w:footerReference r:id="rId3" w:type="default"/>
          <w:footerReference r:id="rId4" w:type="even"/>
          <w:pgSz w:w="11906" w:h="16838"/>
          <w:pgMar w:top="1701" w:right="1588" w:bottom="1134" w:left="1588" w:header="720" w:footer="935" w:gutter="0"/>
          <w:cols w:space="720" w:num="1"/>
          <w:titlePg/>
          <w:docGrid w:type="lines" w:linePitch="312" w:charSpace="0"/>
        </w:sectPr>
      </w:pPr>
      <w:r>
        <w:drawing>
          <wp:inline distT="0" distB="0" distL="0" distR="0">
            <wp:extent cx="4562475" cy="203835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603387" cy="20564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opLinePunct/>
        <w:spacing w:line="580" w:lineRule="exact"/>
        <w:rPr>
          <w:rFonts w:hint="eastAsia" w:ascii="Times New Roman" w:hAnsi="Times New Roman" w:eastAsia="仿宋_GB2312" w:cs="Times New Roman"/>
          <w:b/>
          <w:bCs/>
          <w:sz w:val="32"/>
          <w:szCs w:val="32"/>
        </w:rPr>
      </w:pPr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67310</wp:posOffset>
            </wp:positionH>
            <wp:positionV relativeFrom="paragraph">
              <wp:posOffset>2306320</wp:posOffset>
            </wp:positionV>
            <wp:extent cx="5621020" cy="2114550"/>
            <wp:effectExtent l="0" t="0" r="0" b="0"/>
            <wp:wrapTopAndBottom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406" r="3436"/>
                    <a:stretch>
                      <a:fillRect/>
                    </a:stretch>
                  </pic:blipFill>
                  <pic:spPr>
                    <a:xfrm>
                      <a:off x="0" y="0"/>
                      <a:ext cx="5621020" cy="211455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1068070</wp:posOffset>
            </wp:positionH>
            <wp:positionV relativeFrom="paragraph">
              <wp:posOffset>635</wp:posOffset>
            </wp:positionV>
            <wp:extent cx="3552825" cy="2028825"/>
            <wp:effectExtent l="0" t="0" r="9525" b="9525"/>
            <wp:wrapTopAndBottom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52825" cy="20288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topLinePunct/>
        <w:spacing w:line="580" w:lineRule="exact"/>
        <w:ind w:firstLine="643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b/>
          <w:bCs/>
          <w:sz w:val="32"/>
          <w:szCs w:val="32"/>
        </w:rPr>
        <w:t>2. 传统提交材料方式：</w:t>
      </w:r>
      <w:r>
        <w:rPr>
          <w:rFonts w:ascii="Times New Roman" w:hAnsi="Times New Roman" w:eastAsia="仿宋_GB2312" w:cs="Times New Roman"/>
          <w:sz w:val="32"/>
          <w:szCs w:val="32"/>
        </w:rPr>
        <w:t>纸质《申报书》盖章版一份装订成册，材料按序刻成光盘，随书面材料一并报送至广东省计算机学会秘书处。</w:t>
      </w:r>
    </w:p>
    <w:p>
      <w:pPr>
        <w:topLinePunct/>
        <w:spacing w:line="58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非省计算机学会会员的《申报书》，需提交至当地计算机学会（或代表处）填写推荐意见并盖章后再报送到省计算机学会秘书处。</w:t>
      </w:r>
    </w:p>
    <w:p>
      <w:pPr>
        <w:topLinePunct/>
        <w:spacing w:line="580" w:lineRule="exact"/>
        <w:ind w:firstLine="640" w:firstLineChars="200"/>
        <w:jc w:val="distribute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报送地</w:t>
      </w:r>
      <w:r>
        <w:rPr>
          <w:rFonts w:hint="eastAsia" w:ascii="Times New Roman" w:hAnsi="Times New Roman" w:eastAsia="仿宋_GB2312" w:cs="Times New Roman"/>
          <w:spacing w:val="-30"/>
          <w:sz w:val="32"/>
          <w:szCs w:val="32"/>
        </w:rPr>
        <w:t>址（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学会秘书</w:t>
      </w:r>
      <w:r>
        <w:rPr>
          <w:rFonts w:hint="eastAsia" w:ascii="Times New Roman" w:hAnsi="Times New Roman" w:eastAsia="仿宋_GB2312" w:cs="Times New Roman"/>
          <w:spacing w:val="-30"/>
          <w:sz w:val="32"/>
          <w:szCs w:val="32"/>
        </w:rPr>
        <w:t>处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）</w:t>
      </w:r>
      <w:r>
        <w:rPr>
          <w:rFonts w:hint="eastAsia" w:ascii="Times New Roman" w:hAnsi="Times New Roman" w:eastAsia="仿宋_GB2312" w:cs="Times New Roman"/>
          <w:spacing w:val="-60"/>
          <w:sz w:val="32"/>
          <w:szCs w:val="32"/>
        </w:rPr>
        <w:t>：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广州市连新</w:t>
      </w:r>
      <w:r>
        <w:rPr>
          <w:rFonts w:hint="eastAsia" w:ascii="Times New Roman" w:hAnsi="Times New Roman" w:eastAsia="仿宋_GB2312" w:cs="Times New Roman"/>
          <w:spacing w:val="-20"/>
          <w:sz w:val="32"/>
          <w:szCs w:val="32"/>
        </w:rPr>
        <w:t>路</w:t>
      </w:r>
      <w:r>
        <w:rPr>
          <w:rFonts w:ascii="Times New Roman" w:hAnsi="Times New Roman" w:eastAsia="仿宋_GB2312" w:cs="Times New Roman"/>
          <w:sz w:val="32"/>
          <w:szCs w:val="32"/>
        </w:rPr>
        <w:t>17</w:t>
      </w:r>
      <w:r>
        <w:rPr>
          <w:rFonts w:ascii="Times New Roman" w:hAnsi="Times New Roman" w:eastAsia="仿宋_GB2312" w:cs="Times New Roman"/>
          <w:spacing w:val="-20"/>
          <w:sz w:val="32"/>
          <w:szCs w:val="32"/>
        </w:rPr>
        <w:t>1号3</w:t>
      </w:r>
      <w:r>
        <w:rPr>
          <w:rFonts w:ascii="Times New Roman" w:hAnsi="Times New Roman" w:eastAsia="仿宋_GB2312" w:cs="Times New Roman"/>
          <w:sz w:val="32"/>
          <w:szCs w:val="32"/>
        </w:rPr>
        <w:t>号</w:t>
      </w:r>
      <w:r>
        <w:rPr>
          <w:rFonts w:ascii="Times New Roman" w:hAnsi="Times New Roman" w:eastAsia="仿宋_GB2312" w:cs="Times New Roman"/>
          <w:spacing w:val="-20"/>
          <w:sz w:val="32"/>
          <w:szCs w:val="32"/>
        </w:rPr>
        <w:t>楼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104</w:t>
      </w:r>
      <w:r>
        <w:rPr>
          <w:rFonts w:ascii="Times New Roman" w:hAnsi="Times New Roman" w:eastAsia="仿宋_GB2312" w:cs="Times New Roman"/>
          <w:sz w:val="32"/>
          <w:szCs w:val="32"/>
        </w:rPr>
        <w:t>室</w:t>
      </w:r>
    </w:p>
    <w:p>
      <w:pPr>
        <w:topLinePunct/>
        <w:spacing w:line="58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 xml:space="preserve">联 </w:t>
      </w:r>
      <w:r>
        <w:rPr>
          <w:rFonts w:ascii="Times New Roman" w:hAnsi="Times New Roman" w:eastAsia="仿宋_GB2312" w:cs="Times New Roman"/>
          <w:sz w:val="32"/>
          <w:szCs w:val="32"/>
        </w:rPr>
        <w:t>系</w:t>
      </w:r>
      <w:r>
        <w:rPr>
          <w:rFonts w:hint="eastAsia" w:ascii="Times New Roman" w:hAnsi="Times New Roman" w:eastAsia="仿宋_GB2312" w:cs="Times New Roman"/>
          <w:sz w:val="32"/>
          <w:szCs w:val="32"/>
        </w:rPr>
        <w:t xml:space="preserve"> </w:t>
      </w:r>
      <w:r>
        <w:rPr>
          <w:rFonts w:ascii="Times New Roman" w:hAnsi="Times New Roman" w:eastAsia="仿宋_GB2312" w:cs="Times New Roman"/>
          <w:sz w:val="32"/>
          <w:szCs w:val="32"/>
        </w:rPr>
        <w:t>人：龙玲</w:t>
      </w:r>
    </w:p>
    <w:p>
      <w:pPr>
        <w:topLinePunct/>
        <w:spacing w:line="58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电　　话：</w:t>
      </w:r>
      <w:r>
        <w:rPr>
          <w:rFonts w:ascii="Times New Roman" w:hAnsi="Times New Roman" w:eastAsia="仿宋_GB2312" w:cs="Times New Roman"/>
          <w:sz w:val="32"/>
          <w:szCs w:val="32"/>
        </w:rPr>
        <w:t>020-83561784</w:t>
      </w:r>
    </w:p>
    <w:p>
      <w:pPr>
        <w:topLinePunct/>
        <w:spacing w:line="58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邮　　箱：</w:t>
      </w:r>
      <w:r>
        <w:rPr>
          <w:rFonts w:ascii="Times New Roman" w:hAnsi="Times New Roman" w:eastAsia="仿宋_GB2312" w:cs="Times New Roman"/>
          <w:sz w:val="32"/>
          <w:szCs w:val="32"/>
        </w:rPr>
        <w:t>421308280@qq.com</w:t>
      </w:r>
    </w:p>
    <w:p>
      <w:pPr>
        <w:spacing w:line="580" w:lineRule="exact"/>
        <w:ind w:firstLine="640" w:firstLineChars="200"/>
        <w:rPr>
          <w:rFonts w:ascii="Times New Roman" w:hAnsi="Times New Roman" w:eastAsia="仿宋" w:cs="Times New Roman"/>
          <w:sz w:val="32"/>
          <w:szCs w:val="32"/>
        </w:rPr>
      </w:pPr>
    </w:p>
    <w:p>
      <w:pPr>
        <w:tabs>
          <w:tab w:val="left" w:pos="1560"/>
        </w:tabs>
        <w:spacing w:line="580" w:lineRule="exact"/>
        <w:ind w:left="1982" w:leftChars="304" w:hanging="1344" w:hangingChars="420"/>
        <w:rPr>
          <w:rFonts w:ascii="Times New Roman" w:hAnsi="Times New Roman" w:eastAsia="仿宋_GB2312" w:cs="Times New Roman"/>
          <w:spacing w:val="-2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附件</w:t>
      </w:r>
      <w:r>
        <w:rPr>
          <w:rFonts w:hint="eastAsia" w:ascii="Times New Roman" w:hAnsi="Times New Roman" w:eastAsia="仿宋_GB2312" w:cs="Times New Roman"/>
          <w:spacing w:val="-100"/>
          <w:sz w:val="32"/>
          <w:szCs w:val="32"/>
        </w:rPr>
        <w:t>：</w:t>
      </w:r>
      <w:r>
        <w:rPr>
          <w:rFonts w:ascii="Times New Roman" w:hAnsi="Times New Roman" w:eastAsia="仿宋_GB2312" w:cs="Times New Roman"/>
          <w:sz w:val="32"/>
          <w:szCs w:val="32"/>
        </w:rPr>
        <w:tab/>
      </w:r>
      <w:r>
        <w:rPr>
          <w:rFonts w:hint="eastAsia" w:ascii="Times New Roman" w:hAnsi="Times New Roman" w:eastAsia="仿宋_GB2312" w:cs="Times New Roman"/>
          <w:sz w:val="32"/>
          <w:szCs w:val="32"/>
        </w:rPr>
        <w:t>1</w:t>
      </w:r>
      <w:r>
        <w:rPr>
          <w:rFonts w:ascii="Times New Roman" w:hAnsi="Times New Roman" w:eastAsia="仿宋_GB2312" w:cs="Times New Roman"/>
          <w:sz w:val="32"/>
          <w:szCs w:val="32"/>
        </w:rPr>
        <w:t>.</w:t>
      </w:r>
      <w:r>
        <w:rPr>
          <w:rFonts w:ascii="Times New Roman" w:hAnsi="Times New Roman" w:eastAsia="仿宋_GB2312" w:cs="Times New Roman"/>
          <w:sz w:val="32"/>
          <w:szCs w:val="32"/>
        </w:rPr>
        <w:tab/>
      </w:r>
      <w:r>
        <w:rPr>
          <w:rFonts w:hint="eastAsia" w:ascii="Times New Roman" w:hAnsi="Times New Roman" w:eastAsia="仿宋_GB2312" w:cs="Times New Roman"/>
          <w:spacing w:val="-10"/>
          <w:sz w:val="32"/>
          <w:szCs w:val="32"/>
        </w:rPr>
        <w:t>广东省计算机学会自然科学奖申报书</w:t>
      </w:r>
    </w:p>
    <w:p>
      <w:pPr>
        <w:tabs>
          <w:tab w:val="left" w:pos="1560"/>
        </w:tabs>
        <w:spacing w:line="580" w:lineRule="exact"/>
        <w:ind w:left="1982" w:leftChars="304" w:hanging="1344" w:hangingChars="42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ab/>
      </w:r>
      <w:r>
        <w:rPr>
          <w:rFonts w:hint="eastAsia" w:ascii="Times New Roman" w:hAnsi="Times New Roman" w:eastAsia="仿宋_GB2312" w:cs="Times New Roman"/>
          <w:sz w:val="32"/>
          <w:szCs w:val="32"/>
        </w:rPr>
        <w:t>2</w:t>
      </w:r>
      <w:r>
        <w:rPr>
          <w:rFonts w:ascii="Times New Roman" w:hAnsi="Times New Roman" w:eastAsia="仿宋_GB2312" w:cs="Times New Roman"/>
          <w:sz w:val="32"/>
          <w:szCs w:val="32"/>
        </w:rPr>
        <w:t>.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《</w:t>
      </w:r>
      <w:r>
        <w:rPr>
          <w:rFonts w:hint="eastAsia" w:ascii="Times New Roman" w:hAnsi="Times New Roman" w:eastAsia="仿宋_GB2312" w:cs="Times New Roman"/>
          <w:spacing w:val="-10"/>
          <w:sz w:val="32"/>
          <w:szCs w:val="32"/>
        </w:rPr>
        <w:t>广东省计算机学会自然科学奖申报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书</w:t>
      </w:r>
      <w:r>
        <w:rPr>
          <w:rFonts w:hint="eastAsia" w:ascii="Times New Roman" w:hAnsi="Times New Roman" w:eastAsia="仿宋_GB2312" w:cs="Times New Roman"/>
          <w:spacing w:val="-10"/>
          <w:sz w:val="32"/>
          <w:szCs w:val="32"/>
        </w:rPr>
        <w:t>》填报要求</w:t>
      </w:r>
    </w:p>
    <w:p>
      <w:pPr>
        <w:tabs>
          <w:tab w:val="left" w:pos="1560"/>
        </w:tabs>
        <w:spacing w:line="580" w:lineRule="exact"/>
        <w:ind w:left="1982" w:leftChars="304" w:hanging="1344" w:hangingChars="42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ab/>
      </w:r>
      <w:r>
        <w:rPr>
          <w:rFonts w:ascii="Times New Roman" w:hAnsi="Times New Roman" w:eastAsia="仿宋_GB2312" w:cs="Times New Roman"/>
          <w:sz w:val="32"/>
          <w:szCs w:val="32"/>
        </w:rPr>
        <w:t>3.</w:t>
      </w:r>
      <w:r>
        <w:rPr>
          <w:rFonts w:ascii="Times New Roman" w:hAnsi="Times New Roman" w:eastAsia="仿宋_GB2312" w:cs="Times New Roman"/>
          <w:sz w:val="32"/>
          <w:szCs w:val="32"/>
        </w:rPr>
        <w:tab/>
      </w:r>
      <w:r>
        <w:rPr>
          <w:rFonts w:hint="eastAsia" w:ascii="Times New Roman" w:hAnsi="Times New Roman" w:eastAsia="仿宋_GB2312" w:cs="Times New Roman"/>
          <w:spacing w:val="-10"/>
          <w:sz w:val="32"/>
          <w:szCs w:val="32"/>
        </w:rPr>
        <w:t>广东省计算机学会技术发明奖申报书</w:t>
      </w:r>
    </w:p>
    <w:p>
      <w:pPr>
        <w:tabs>
          <w:tab w:val="left" w:pos="1560"/>
        </w:tabs>
        <w:spacing w:line="580" w:lineRule="exact"/>
        <w:ind w:left="1982" w:leftChars="304" w:hanging="1344" w:hangingChars="42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ab/>
      </w:r>
      <w:r>
        <w:rPr>
          <w:rFonts w:ascii="Times New Roman" w:hAnsi="Times New Roman" w:eastAsia="仿宋_GB2312" w:cs="Times New Roman"/>
          <w:sz w:val="32"/>
          <w:szCs w:val="32"/>
        </w:rPr>
        <w:t>4.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《</w:t>
      </w:r>
      <w:r>
        <w:rPr>
          <w:rFonts w:hint="eastAsia" w:ascii="Times New Roman" w:hAnsi="Times New Roman" w:eastAsia="仿宋_GB2312" w:cs="Times New Roman"/>
          <w:spacing w:val="-10"/>
          <w:sz w:val="32"/>
          <w:szCs w:val="32"/>
        </w:rPr>
        <w:t>广东省计算机学会技术发明奖申报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书</w:t>
      </w:r>
      <w:r>
        <w:rPr>
          <w:rFonts w:hint="eastAsia" w:ascii="Times New Roman" w:hAnsi="Times New Roman" w:eastAsia="仿宋_GB2312" w:cs="Times New Roman"/>
          <w:spacing w:val="-10"/>
          <w:sz w:val="32"/>
          <w:szCs w:val="32"/>
        </w:rPr>
        <w:t>》填报要求</w:t>
      </w:r>
    </w:p>
    <w:p>
      <w:pPr>
        <w:tabs>
          <w:tab w:val="left" w:pos="1560"/>
        </w:tabs>
        <w:spacing w:line="580" w:lineRule="exact"/>
        <w:ind w:left="1982" w:leftChars="304" w:hanging="1344" w:hangingChars="42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ab/>
      </w:r>
      <w:r>
        <w:rPr>
          <w:rFonts w:ascii="Times New Roman" w:hAnsi="Times New Roman" w:eastAsia="仿宋_GB2312" w:cs="Times New Roman"/>
          <w:sz w:val="32"/>
          <w:szCs w:val="32"/>
        </w:rPr>
        <w:t>5.</w:t>
      </w:r>
      <w:r>
        <w:rPr>
          <w:rFonts w:ascii="Times New Roman" w:hAnsi="Times New Roman" w:eastAsia="仿宋_GB2312" w:cs="Times New Roman"/>
          <w:sz w:val="32"/>
          <w:szCs w:val="32"/>
        </w:rPr>
        <w:tab/>
      </w:r>
      <w:r>
        <w:rPr>
          <w:rFonts w:hint="eastAsia" w:ascii="Times New Roman" w:hAnsi="Times New Roman" w:eastAsia="仿宋_GB2312" w:cs="Times New Roman"/>
          <w:spacing w:val="-10"/>
          <w:sz w:val="32"/>
          <w:szCs w:val="32"/>
        </w:rPr>
        <w:t>广东省计算机学会科技进步奖申报书</w:t>
      </w:r>
    </w:p>
    <w:p>
      <w:pPr>
        <w:tabs>
          <w:tab w:val="left" w:pos="1560"/>
        </w:tabs>
        <w:spacing w:line="580" w:lineRule="exact"/>
        <w:ind w:left="1982" w:leftChars="304" w:hanging="1344" w:hangingChars="42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ab/>
      </w:r>
      <w:r>
        <w:rPr>
          <w:rFonts w:ascii="Times New Roman" w:hAnsi="Times New Roman" w:eastAsia="仿宋_GB2312" w:cs="Times New Roman"/>
          <w:sz w:val="32"/>
          <w:szCs w:val="32"/>
        </w:rPr>
        <w:t>6.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《</w:t>
      </w:r>
      <w:r>
        <w:rPr>
          <w:rFonts w:hint="eastAsia" w:ascii="Times New Roman" w:hAnsi="Times New Roman" w:eastAsia="仿宋_GB2312" w:cs="Times New Roman"/>
          <w:spacing w:val="-10"/>
          <w:sz w:val="32"/>
          <w:szCs w:val="32"/>
        </w:rPr>
        <w:t>广东省计算机学会科技进步奖申报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书</w:t>
      </w:r>
      <w:r>
        <w:rPr>
          <w:rFonts w:hint="eastAsia" w:ascii="Times New Roman" w:hAnsi="Times New Roman" w:eastAsia="仿宋_GB2312" w:cs="Times New Roman"/>
          <w:spacing w:val="-10"/>
          <w:sz w:val="32"/>
          <w:szCs w:val="32"/>
        </w:rPr>
        <w:t>》填报要求</w:t>
      </w:r>
    </w:p>
    <w:p>
      <w:pPr>
        <w:tabs>
          <w:tab w:val="left" w:pos="1560"/>
        </w:tabs>
        <w:spacing w:line="580" w:lineRule="exact"/>
        <w:ind w:left="1982" w:leftChars="304" w:hanging="1344" w:hangingChars="42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ab/>
      </w:r>
      <w:r>
        <w:rPr>
          <w:rFonts w:ascii="Times New Roman" w:hAnsi="Times New Roman" w:eastAsia="仿宋_GB2312" w:cs="Times New Roman"/>
          <w:sz w:val="32"/>
          <w:szCs w:val="32"/>
        </w:rPr>
        <w:t>7.</w:t>
      </w:r>
      <w:r>
        <w:rPr>
          <w:rFonts w:ascii="Times New Roman" w:hAnsi="Times New Roman" w:eastAsia="仿宋_GB2312" w:cs="Times New Roman"/>
          <w:sz w:val="32"/>
          <w:szCs w:val="32"/>
        </w:rPr>
        <w:tab/>
      </w:r>
      <w:r>
        <w:rPr>
          <w:rFonts w:hint="eastAsia" w:ascii="Times New Roman" w:hAnsi="Times New Roman" w:eastAsia="仿宋_GB2312" w:cs="Times New Roman"/>
          <w:spacing w:val="-16"/>
          <w:sz w:val="32"/>
          <w:szCs w:val="32"/>
        </w:rPr>
        <w:t>广东省计算机学会科学技术奖学科（专业）组评审范</w:t>
      </w:r>
      <w:r>
        <w:rPr>
          <w:rFonts w:hint="eastAsia" w:ascii="Times New Roman" w:hAnsi="Times New Roman" w:eastAsia="仿宋_GB2312" w:cs="Times New Roman"/>
          <w:spacing w:val="-10"/>
          <w:sz w:val="32"/>
          <w:szCs w:val="32"/>
        </w:rPr>
        <w:t>围</w:t>
      </w:r>
      <w:bookmarkStart w:id="0" w:name="_GoBack"/>
      <w:bookmarkEnd w:id="0"/>
    </w:p>
    <w:p>
      <w:pPr>
        <w:tabs>
          <w:tab w:val="center" w:pos="6521"/>
        </w:tabs>
        <w:spacing w:before="156" w:beforeLines="50" w:line="580" w:lineRule="exact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ab/>
      </w:r>
    </w:p>
    <w:p>
      <w:pPr>
        <w:tabs>
          <w:tab w:val="center" w:pos="6521"/>
        </w:tabs>
        <w:spacing w:before="156" w:beforeLines="50" w:line="580" w:lineRule="exact"/>
        <w:jc w:val="center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 xml:space="preserve">                          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广东省计算机学会</w:t>
      </w:r>
    </w:p>
    <w:p>
      <w:pPr>
        <w:tabs>
          <w:tab w:val="center" w:pos="6521"/>
        </w:tabs>
        <w:spacing w:line="580" w:lineRule="exact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ab/>
      </w:r>
      <w:r>
        <w:rPr>
          <w:rFonts w:ascii="Times New Roman" w:hAnsi="Times New Roman" w:eastAsia="仿宋_GB2312" w:cs="Times New Roman"/>
          <w:sz w:val="32"/>
          <w:szCs w:val="32"/>
        </w:rPr>
        <w:t>202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2</w:t>
      </w:r>
      <w:r>
        <w:rPr>
          <w:rFonts w:ascii="Times New Roman" w:hAnsi="Times New Roman" w:eastAsia="仿宋_GB2312" w:cs="Times New Roman"/>
          <w:sz w:val="32"/>
          <w:szCs w:val="32"/>
        </w:rPr>
        <w:t>年9月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7</w:t>
      </w:r>
      <w:r>
        <w:rPr>
          <w:rFonts w:ascii="Times New Roman" w:hAnsi="Times New Roman" w:eastAsia="仿宋_GB2312" w:cs="Times New Roman"/>
          <w:sz w:val="32"/>
          <w:szCs w:val="32"/>
        </w:rPr>
        <w:t>日</w:t>
      </w:r>
    </w:p>
    <w:sectPr>
      <w:pgSz w:w="11906" w:h="16838"/>
      <w:pgMar w:top="2098" w:right="1588" w:bottom="1985" w:left="1588" w:header="851" w:footer="1474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wordWrap w:val="0"/>
      <w:jc w:val="right"/>
      <w:rPr>
        <w:rFonts w:eastAsia="华文中宋"/>
        <w:sz w:val="26"/>
        <w:szCs w:val="26"/>
      </w:rPr>
    </w:pPr>
    <w:r>
      <w:rPr>
        <w:rFonts w:eastAsia="华文中宋"/>
        <w:sz w:val="26"/>
        <w:szCs w:val="26"/>
      </w:rPr>
      <w:t xml:space="preserve">—  </w:t>
    </w:r>
    <w:r>
      <w:rPr>
        <w:rFonts w:eastAsia="华文中宋"/>
        <w:sz w:val="26"/>
        <w:szCs w:val="26"/>
      </w:rPr>
      <w:fldChar w:fldCharType="begin"/>
    </w:r>
    <w:r>
      <w:rPr>
        <w:rFonts w:eastAsia="华文中宋"/>
        <w:sz w:val="26"/>
        <w:szCs w:val="26"/>
      </w:rPr>
      <w:instrText xml:space="preserve"> PAGE   \* MERGEFORMAT </w:instrText>
    </w:r>
    <w:r>
      <w:rPr>
        <w:rFonts w:eastAsia="华文中宋"/>
        <w:sz w:val="26"/>
        <w:szCs w:val="26"/>
      </w:rPr>
      <w:fldChar w:fldCharType="separate"/>
    </w:r>
    <w:r>
      <w:rPr>
        <w:rFonts w:eastAsia="华文中宋"/>
        <w:sz w:val="26"/>
        <w:szCs w:val="26"/>
        <w:lang w:val="zh-CN"/>
      </w:rPr>
      <w:t>3</w:t>
    </w:r>
    <w:r>
      <w:rPr>
        <w:rFonts w:eastAsia="华文中宋"/>
        <w:sz w:val="26"/>
        <w:szCs w:val="26"/>
      </w:rPr>
      <w:fldChar w:fldCharType="end"/>
    </w:r>
    <w:r>
      <w:rPr>
        <w:rFonts w:eastAsia="华文中宋"/>
        <w:sz w:val="26"/>
        <w:szCs w:val="26"/>
      </w:rPr>
      <w:t xml:space="preserve">  —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rFonts w:eastAsia="华文中宋"/>
        <w:sz w:val="26"/>
        <w:szCs w:val="26"/>
      </w:rPr>
    </w:pPr>
    <w:r>
      <w:rPr>
        <w:rFonts w:eastAsia="华文中宋"/>
        <w:sz w:val="26"/>
        <w:szCs w:val="26"/>
      </w:rPr>
      <w:t xml:space="preserve">—  </w:t>
    </w:r>
    <w:r>
      <w:rPr>
        <w:rFonts w:eastAsia="华文中宋"/>
        <w:sz w:val="26"/>
        <w:szCs w:val="26"/>
      </w:rPr>
      <w:fldChar w:fldCharType="begin"/>
    </w:r>
    <w:r>
      <w:rPr>
        <w:rFonts w:eastAsia="华文中宋"/>
        <w:sz w:val="26"/>
        <w:szCs w:val="26"/>
      </w:rPr>
      <w:instrText xml:space="preserve"> PAGE   \* MERGEFORMAT </w:instrText>
    </w:r>
    <w:r>
      <w:rPr>
        <w:rFonts w:eastAsia="华文中宋"/>
        <w:sz w:val="26"/>
        <w:szCs w:val="26"/>
      </w:rPr>
      <w:fldChar w:fldCharType="separate"/>
    </w:r>
    <w:r>
      <w:rPr>
        <w:rFonts w:eastAsia="华文中宋"/>
        <w:sz w:val="26"/>
        <w:szCs w:val="26"/>
        <w:lang w:val="zh-CN"/>
      </w:rPr>
      <w:t>2</w:t>
    </w:r>
    <w:r>
      <w:rPr>
        <w:rFonts w:eastAsia="华文中宋"/>
        <w:sz w:val="26"/>
        <w:szCs w:val="26"/>
      </w:rPr>
      <w:fldChar w:fldCharType="end"/>
    </w:r>
    <w:r>
      <w:rPr>
        <w:rFonts w:eastAsia="华文中宋"/>
        <w:sz w:val="26"/>
        <w:szCs w:val="26"/>
      </w:rPr>
      <w:t xml:space="preserve">  —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tbl>
    <w:tblPr>
      <w:tblStyle w:val="5"/>
      <w:tblW w:w="9638" w:type="dxa"/>
      <w:jc w:val="center"/>
      <w:tblBorders>
        <w:top w:val="none" w:color="auto" w:sz="0" w:space="0"/>
        <w:left w:val="thickThinSmallGap" w:color="FFFFFF" w:sz="24" w:space="0"/>
        <w:bottom w:val="thickThinMediumGap" w:color="FF3300" w:sz="24" w:space="0"/>
        <w:right w:val="thickThinSmallGap" w:color="FFFFFF" w:sz="24" w:space="0"/>
        <w:insideH w:val="thickThinSmallGap" w:color="FFFFFF" w:sz="24" w:space="0"/>
        <w:insideV w:val="thickThinSmallGap" w:color="FFFFFF" w:sz="24" w:space="0"/>
      </w:tblBorders>
      <w:tblLayout w:type="autofit"/>
      <w:tblCellMar>
        <w:top w:w="0" w:type="dxa"/>
        <w:left w:w="108" w:type="dxa"/>
        <w:bottom w:w="0" w:type="dxa"/>
        <w:right w:w="108" w:type="dxa"/>
      </w:tblCellMar>
    </w:tblPr>
    <w:tblGrid>
      <w:gridCol w:w="9638"/>
    </w:tblGrid>
    <w:tr>
      <w:tblPrEx>
        <w:tblBorders>
          <w:top w:val="none" w:color="auto" w:sz="0" w:space="0"/>
          <w:left w:val="thickThinSmallGap" w:color="FFFFFF" w:sz="24" w:space="0"/>
          <w:bottom w:val="thickThinMediumGap" w:color="FF3300" w:sz="24" w:space="0"/>
          <w:right w:val="thickThinSmallGap" w:color="FFFFFF" w:sz="24" w:space="0"/>
          <w:insideH w:val="thickThinSmallGap" w:color="FFFFFF" w:sz="24" w:space="0"/>
          <w:insideV w:val="thickThinSmallGap" w:color="FFFFFF" w:sz="24" w:space="0"/>
        </w:tblBorders>
        <w:tblCellMar>
          <w:top w:w="0" w:type="dxa"/>
          <w:left w:w="108" w:type="dxa"/>
          <w:bottom w:w="0" w:type="dxa"/>
          <w:right w:w="108" w:type="dxa"/>
        </w:tblCellMar>
      </w:tblPrEx>
      <w:trPr>
        <w:trHeight w:val="11" w:hRule="atLeast"/>
        <w:jc w:val="center"/>
      </w:trPr>
      <w:tc>
        <w:tcPr>
          <w:tcW w:w="9638" w:type="dxa"/>
        </w:tcPr>
        <w:p>
          <w:pPr>
            <w:spacing w:line="20" w:lineRule="exact"/>
            <w:jc w:val="center"/>
            <w:rPr>
              <w:rFonts w:ascii="Times New Roman" w:hAnsi="Times New Roman" w:eastAsia="宋体" w:cs="Times New Roman"/>
              <w:szCs w:val="20"/>
            </w:rPr>
          </w:pPr>
        </w:p>
      </w:tc>
    </w:tr>
  </w:tbl>
  <w:p>
    <w:pPr>
      <w:pStyle w:val="3"/>
      <w:jc w:val="both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dit="forms"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VhN2UxMTc5MzJiMWJhMGIzMDk5YmQyOGY2YTg0OWEifQ=="/>
  </w:docVars>
  <w:rsids>
    <w:rsidRoot w:val="00031F9B"/>
    <w:rsid w:val="000030CD"/>
    <w:rsid w:val="00031F9B"/>
    <w:rsid w:val="000B6AE2"/>
    <w:rsid w:val="000E39AF"/>
    <w:rsid w:val="001435D3"/>
    <w:rsid w:val="00163B8A"/>
    <w:rsid w:val="001C5030"/>
    <w:rsid w:val="001E4773"/>
    <w:rsid w:val="00262732"/>
    <w:rsid w:val="00282B0D"/>
    <w:rsid w:val="002B61D7"/>
    <w:rsid w:val="002D0A44"/>
    <w:rsid w:val="0031218D"/>
    <w:rsid w:val="00365077"/>
    <w:rsid w:val="00367A83"/>
    <w:rsid w:val="003F72D7"/>
    <w:rsid w:val="0040484C"/>
    <w:rsid w:val="00423383"/>
    <w:rsid w:val="004449AA"/>
    <w:rsid w:val="00456141"/>
    <w:rsid w:val="005052D4"/>
    <w:rsid w:val="00505B44"/>
    <w:rsid w:val="00520FA8"/>
    <w:rsid w:val="00536C57"/>
    <w:rsid w:val="0058131B"/>
    <w:rsid w:val="005958BD"/>
    <w:rsid w:val="0060779E"/>
    <w:rsid w:val="006D3410"/>
    <w:rsid w:val="007249C9"/>
    <w:rsid w:val="00737EED"/>
    <w:rsid w:val="007468DB"/>
    <w:rsid w:val="007A53BE"/>
    <w:rsid w:val="008327EC"/>
    <w:rsid w:val="00851B4F"/>
    <w:rsid w:val="008A74B9"/>
    <w:rsid w:val="00905D3C"/>
    <w:rsid w:val="009508B6"/>
    <w:rsid w:val="00980D9F"/>
    <w:rsid w:val="00984C88"/>
    <w:rsid w:val="009B3E61"/>
    <w:rsid w:val="009E373B"/>
    <w:rsid w:val="009E3745"/>
    <w:rsid w:val="009E7520"/>
    <w:rsid w:val="00A05938"/>
    <w:rsid w:val="00A14562"/>
    <w:rsid w:val="00A67982"/>
    <w:rsid w:val="00A77F51"/>
    <w:rsid w:val="00AA4993"/>
    <w:rsid w:val="00AE02E4"/>
    <w:rsid w:val="00AE4822"/>
    <w:rsid w:val="00B21088"/>
    <w:rsid w:val="00B33BF4"/>
    <w:rsid w:val="00BC5F02"/>
    <w:rsid w:val="00D62148"/>
    <w:rsid w:val="00D80DF3"/>
    <w:rsid w:val="00E37F88"/>
    <w:rsid w:val="00E81635"/>
    <w:rsid w:val="00F2318F"/>
    <w:rsid w:val="00FB4AC2"/>
    <w:rsid w:val="00FE4C92"/>
    <w:rsid w:val="1E702E4D"/>
    <w:rsid w:val="5C003BAE"/>
    <w:rsid w:val="63A47EBD"/>
    <w:rsid w:val="792D23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2"/>
    <w:semiHidden/>
    <w:unhideWhenUsed/>
    <w:qFormat/>
    <w:uiPriority w:val="99"/>
    <w:pPr>
      <w:ind w:left="100" w:leftChars="2500"/>
    </w:p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sz w:val="18"/>
      <w:szCs w:val="18"/>
    </w:rPr>
  </w:style>
  <w:style w:type="paragraph" w:styleId="4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Hyperlink"/>
    <w:basedOn w:val="7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9">
    <w:name w:val="页脚 字符"/>
    <w:basedOn w:val="7"/>
    <w:semiHidden/>
    <w:qFormat/>
    <w:uiPriority w:val="99"/>
    <w:rPr>
      <w:sz w:val="18"/>
      <w:szCs w:val="18"/>
    </w:rPr>
  </w:style>
  <w:style w:type="character" w:customStyle="1" w:styleId="10">
    <w:name w:val="页脚 字符1"/>
    <w:basedOn w:val="7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1">
    <w:name w:val="页眉 字符"/>
    <w:basedOn w:val="7"/>
    <w:link w:val="4"/>
    <w:qFormat/>
    <w:uiPriority w:val="99"/>
    <w:rPr>
      <w:sz w:val="18"/>
      <w:szCs w:val="18"/>
    </w:rPr>
  </w:style>
  <w:style w:type="character" w:customStyle="1" w:styleId="12">
    <w:name w:val="日期 字符"/>
    <w:basedOn w:val="7"/>
    <w:link w:val="2"/>
    <w:semiHidden/>
    <w:qFormat/>
    <w:uiPriority w:val="99"/>
  </w:style>
  <w:style w:type="paragraph" w:customStyle="1" w:styleId="13">
    <w:name w:val="Table Paragraph"/>
    <w:basedOn w:val="1"/>
    <w:qFormat/>
    <w:uiPriority w:val="1"/>
    <w:rPr>
      <w:rFonts w:ascii="宋体" w:hAnsi="宋体" w:eastAsia="宋体" w:cs="宋体"/>
      <w:szCs w:val="24"/>
      <w:lang w:val="zh-CN" w:bidi="zh-CN"/>
    </w:rPr>
  </w:style>
  <w:style w:type="paragraph" w:styleId="14">
    <w:name w:val="List Paragraph"/>
    <w:basedOn w:val="1"/>
    <w:qFormat/>
    <w:uiPriority w:val="34"/>
    <w:pPr>
      <w:ind w:firstLine="420" w:firstLineChars="200"/>
    </w:pPr>
  </w:style>
  <w:style w:type="character" w:customStyle="1" w:styleId="15">
    <w:name w:val="未处理的提及1"/>
    <w:basedOn w:val="7"/>
    <w:semiHidden/>
    <w:unhideWhenUsed/>
    <w:qFormat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png"/><Relationship Id="rId8" Type="http://schemas.openxmlformats.org/officeDocument/2006/relationships/image" Target="media/image2.png"/><Relationship Id="rId7" Type="http://schemas.openxmlformats.org/officeDocument/2006/relationships/image" Target="media/image1.png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8BC6B2-4519-48B1-9487-A63DA765CE4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584</Words>
  <Characters>709</Characters>
  <Lines>5</Lines>
  <Paragraphs>1</Paragraphs>
  <TotalTime>85</TotalTime>
  <ScaleCrop>false</ScaleCrop>
  <LinksUpToDate>false</LinksUpToDate>
  <CharactersWithSpaces>764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2021-10-22T02:32:00Z</dcterms:created>
  <dc:creator>黄浩文</dc:creator>
  <cp:lastModifiedBy>杨过</cp:lastModifiedBy>
  <cp:lastPrinted>2021-10-22T02:31:00Z</cp:lastPrinted>
  <dcterms:modified xsi:type="dcterms:W3CDTF">2022-09-08T09:48:13Z</dcterms:modified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A062885F3C1E41F99480C3F581B2E07D</vt:lpwstr>
  </property>
  <property fmtid="{D5CDD505-2E9C-101B-9397-08002B2CF9AE}" pid="4" name="docranid">
    <vt:lpwstr>DA7F71CE3963449A8C5000A801E6B573</vt:lpwstr>
  </property>
</Properties>
</file>